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autoSpaceDN w:val="0"/>
        <w:spacing w:line="700" w:lineRule="exact"/>
        <w:jc w:val="center"/>
        <w:rPr>
          <w:rFonts w:hint="eastAsia" w:ascii="宋体" w:hAnsi="宋体" w:eastAsia="宋体"/>
          <w:color w:val="000000"/>
          <w:sz w:val="32"/>
          <w:szCs w:val="32"/>
          <w:lang w:val="zh-CN"/>
        </w:rPr>
      </w:pPr>
    </w:p>
    <w:p>
      <w:pPr>
        <w:pStyle w:val="4"/>
        <w:autoSpaceDE w:val="0"/>
        <w:autoSpaceDN w:val="0"/>
        <w:spacing w:line="700" w:lineRule="exact"/>
        <w:jc w:val="center"/>
        <w:rPr>
          <w:rFonts w:hint="eastAsia" w:ascii="宋体" w:hAnsi="宋体" w:eastAsia="宋体"/>
          <w:color w:val="000000"/>
          <w:sz w:val="44"/>
          <w:lang w:val="zh-CN"/>
        </w:rPr>
      </w:pPr>
      <w:r>
        <w:rPr>
          <w:rFonts w:hint="eastAsia" w:ascii="宋体" w:hAnsi="宋体" w:eastAsia="宋体"/>
          <w:color w:val="000000"/>
          <w:sz w:val="44"/>
          <w:lang w:val="zh-CN"/>
        </w:rPr>
        <w:t>拉萨市人民代表大会常务委员会</w:t>
      </w:r>
    </w:p>
    <w:p>
      <w:pPr>
        <w:pStyle w:val="4"/>
        <w:autoSpaceDE w:val="0"/>
        <w:autoSpaceDN w:val="0"/>
        <w:spacing w:line="700" w:lineRule="exact"/>
        <w:jc w:val="center"/>
        <w:rPr>
          <w:rFonts w:hint="eastAsia" w:ascii="宋体" w:hAnsi="宋体" w:eastAsia="宋体"/>
          <w:color w:val="000000"/>
          <w:sz w:val="44"/>
          <w:lang w:val="zh-CN"/>
        </w:rPr>
      </w:pPr>
      <w:r>
        <w:rPr>
          <w:rFonts w:hint="eastAsia" w:ascii="宋体" w:hAnsi="宋体" w:eastAsia="宋体"/>
          <w:color w:val="000000"/>
          <w:sz w:val="44"/>
          <w:lang w:val="zh-CN"/>
        </w:rPr>
        <w:t>公</w:t>
      </w:r>
      <w:r>
        <w:rPr>
          <w:rFonts w:hint="eastAsia" w:ascii="宋体" w:hAnsi="宋体" w:eastAsia="宋体"/>
          <w:color w:val="000000"/>
          <w:sz w:val="44"/>
        </w:rPr>
        <w:t xml:space="preserve">    </w:t>
      </w:r>
      <w:r>
        <w:rPr>
          <w:rFonts w:hint="eastAsia" w:ascii="宋体" w:hAnsi="宋体" w:eastAsia="宋体"/>
          <w:color w:val="000000"/>
          <w:sz w:val="44"/>
          <w:lang w:val="zh-CN"/>
        </w:rPr>
        <w:t>告</w:t>
      </w:r>
      <w:bookmarkStart w:id="0" w:name="_GoBack"/>
      <w:bookmarkEnd w:id="0"/>
    </w:p>
    <w:p>
      <w:pPr>
        <w:spacing w:line="576" w:lineRule="exact"/>
        <w:jc w:val="center"/>
        <w:rPr>
          <w:rFonts w:hint="eastAsia"/>
          <w:sz w:val="44"/>
          <w:szCs w:val="44"/>
        </w:rPr>
      </w:pPr>
    </w:p>
    <w:p>
      <w:pPr>
        <w:pStyle w:val="5"/>
        <w:autoSpaceDE w:val="0"/>
        <w:autoSpaceDN w:val="0"/>
        <w:spacing w:line="576" w:lineRule="exact"/>
        <w:jc w:val="center"/>
        <w:rPr>
          <w:rFonts w:hint="eastAsia" w:ascii="楷体_GB2312" w:hAnsi="楷体_GB2312" w:eastAsia="楷体_GB2312"/>
          <w:lang w:val="zh-CN"/>
        </w:rPr>
      </w:pPr>
      <w:r>
        <w:rPr>
          <w:rFonts w:hint="eastAsia" w:ascii="楷体_GB2312" w:hAnsi="楷体_GB2312" w:eastAsia="楷体_GB2312"/>
          <w:lang w:val="zh-CN"/>
        </w:rPr>
        <w:t>〔202</w:t>
      </w:r>
      <w:r>
        <w:rPr>
          <w:rFonts w:hint="eastAsia" w:ascii="楷体_GB2312" w:hAnsi="楷体_GB2312" w:eastAsia="楷体_GB2312"/>
        </w:rPr>
        <w:t>1</w:t>
      </w:r>
      <w:r>
        <w:rPr>
          <w:rFonts w:hint="eastAsia" w:ascii="楷体_GB2312" w:hAnsi="楷体_GB2312" w:eastAsia="楷体_GB2312"/>
          <w:lang w:val="zh-CN"/>
        </w:rPr>
        <w:t>〕</w:t>
      </w:r>
      <w:r>
        <w:rPr>
          <w:rFonts w:hint="eastAsia" w:ascii="楷体_GB2312" w:hAnsi="楷体_GB2312" w:eastAsia="楷体_GB2312"/>
        </w:rPr>
        <w:t>5</w:t>
      </w:r>
      <w:r>
        <w:rPr>
          <w:rFonts w:hint="eastAsia" w:ascii="楷体_GB2312" w:hAnsi="楷体_GB2312" w:eastAsia="楷体_GB2312"/>
          <w:lang w:val="zh-CN"/>
        </w:rPr>
        <w:t>号</w:t>
      </w:r>
    </w:p>
    <w:p>
      <w:pPr>
        <w:spacing w:line="576" w:lineRule="exact"/>
        <w:rPr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《拉萨市塑料购物袋管理条例》已由拉萨市第十一届人民代表大会常务委员会第二十次会议于2020年</w:t>
      </w:r>
      <w:r>
        <w:rPr>
          <w:rFonts w:hint="eastAsia" w:ascii="仿宋_GB2312" w:hAnsi="CESI仿宋-GB2312" w:eastAsia="仿宋_GB2312" w:cs="CESI仿宋-GB2312"/>
          <w:sz w:val="32"/>
          <w:szCs w:val="32"/>
          <w:lang w:val="en"/>
        </w:rPr>
        <w:t>1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月</w:t>
      </w:r>
      <w:r>
        <w:rPr>
          <w:rFonts w:hint="eastAsia" w:ascii="仿宋_GB2312" w:hAnsi="CESI仿宋-GB2312" w:eastAsia="仿宋_GB2312" w:cs="CESI仿宋-GB2312"/>
          <w:sz w:val="32"/>
          <w:szCs w:val="32"/>
          <w:lang w:val="en"/>
        </w:rPr>
        <w:t>10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日通过，西藏自治区第十一届人民代表大会常务委员会第二十八次会议于2021年4月1日批准，现予公布，自颁布之日起施行。</w:t>
      </w:r>
    </w:p>
    <w:p>
      <w:pPr>
        <w:spacing w:line="576" w:lineRule="exact"/>
        <w:rPr>
          <w:rFonts w:hint="eastAsia" w:ascii="仿宋_GB2312" w:hAnsi="CESI仿宋-GB2312" w:eastAsia="仿宋_GB2312" w:cs="CESI仿宋-GB2312"/>
          <w:sz w:val="32"/>
          <w:szCs w:val="32"/>
        </w:rPr>
      </w:pPr>
    </w:p>
    <w:p>
      <w:pPr>
        <w:spacing w:line="576" w:lineRule="exact"/>
        <w:rPr>
          <w:rFonts w:hint="eastAsia" w:ascii="仿宋_GB2312" w:hAnsi="CESI仿宋-GB2312" w:eastAsia="仿宋_GB2312" w:cs="CESI仿宋-GB2312"/>
          <w:sz w:val="32"/>
          <w:szCs w:val="32"/>
        </w:rPr>
      </w:pPr>
    </w:p>
    <w:p>
      <w:pPr>
        <w:overflowPunct w:val="0"/>
        <w:topLinePunct/>
        <w:autoSpaceDE w:val="0"/>
        <w:autoSpaceDN w:val="0"/>
        <w:spacing w:line="576" w:lineRule="exact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                           拉萨市人民代表大会常务委员会</w:t>
      </w:r>
    </w:p>
    <w:p>
      <w:pPr>
        <w:overflowPunct w:val="0"/>
        <w:topLinePunct/>
        <w:autoSpaceDE w:val="0"/>
        <w:autoSpaceDN w:val="0"/>
        <w:spacing w:line="576" w:lineRule="exact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 xml:space="preserve">                                   2021年9月8日</w:t>
      </w:r>
    </w:p>
    <w:p/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A2879"/>
    <w:rsid w:val="526A2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mn-Mong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paragraph" w:customStyle="1" w:styleId="5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2021-11-01T04:16:00Z</dcterms:created>
  <dc:creator>LENOVO002</dc:creator>
  <cp:lastModifiedBy>LENOVO002</cp:lastModifiedBy>
  <dcterms:modified xsi:type="dcterms:W3CDTF">2021-11-01T04:18:11Z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